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Dixie Lake Homeowners Association (DLHA)</w:t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Arial Narrow" w:cs="Arial Narrow" w:eastAsia="Arial Narrow" w:hAnsi="Arial Narrow"/>
          <w:b w:val="1"/>
          <w:sz w:val="2"/>
          <w:szCs w:val="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Arial Narrow" w:cs="Arial Narrow" w:eastAsia="Arial Narrow" w:hAnsi="Arial Narrow"/>
          <w:b w:val="1"/>
          <w:color w:val="0070c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Board Member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center"/>
        <w:rPr>
          <w:rFonts w:ascii="Arial Narrow" w:cs="Arial Narrow" w:eastAsia="Arial Narrow" w:hAnsi="Arial Narrow"/>
          <w:b w:val="1"/>
          <w:sz w:val="8"/>
          <w:szCs w:val="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8"/>
          <w:szCs w:val="8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ind w:firstLine="72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Tuesday 13.November.2023   7:00pm  -  Zoom Meeting</w:t>
      </w:r>
    </w:p>
    <w:p w:rsidR="00000000" w:rsidDel="00000000" w:rsidP="00000000" w:rsidRDefault="00000000" w:rsidRPr="00000000" w14:paraId="00000006">
      <w:pPr>
        <w:ind w:firstLine="72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Note:  Springfield Township Firehall Meeting Room Still Being Renovated</w:t>
      </w:r>
    </w:p>
    <w:p w:rsidR="00000000" w:rsidDel="00000000" w:rsidP="00000000" w:rsidRDefault="00000000" w:rsidRPr="00000000" w14:paraId="00000008">
      <w:pPr>
        <w:ind w:firstLine="72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at 7:0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0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pm. Attendees: 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Mike Mulligan, Barb Mulligan, Bill Bannister, Dennis Haun, Paula Lentine-Vining, Jane Magidsohn, Marie Wadecki, Bruce McCallum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40" w:hanging="720"/>
        <w:rPr>
          <w:rFonts w:ascii="Arial Narrow" w:cs="Arial Narrow" w:eastAsia="Arial Narrow" w:hAnsi="Arial Narrow"/>
          <w:b w:val="1"/>
          <w:color w:val="1155cc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2.</w:t>
        <w:tab/>
        <w:t xml:space="preserve">Introductions and Reading / Approval of 12.September.2023 Meeting Minutes 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Paula Lentine-Vining made a  motion to approve the minutes, Barb Mulligan 2nd. Motion was approved.</w:t>
      </w:r>
    </w:p>
    <w:p w:rsidR="00000000" w:rsidDel="00000000" w:rsidP="00000000" w:rsidRDefault="00000000" w:rsidRPr="00000000" w14:paraId="0000000D">
      <w:pPr>
        <w:ind w:firstLine="72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8"/>
          <w:szCs w:val="4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720"/>
        <w:rPr>
          <w:rFonts w:ascii="Arial Narrow" w:cs="Arial Narrow" w:eastAsia="Arial Narrow" w:hAnsi="Arial Narrow"/>
          <w:b w:val="1"/>
          <w:color w:val="1155cc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3.          </w:t>
      </w:r>
      <w:r w:rsidDel="00000000" w:rsidR="00000000" w:rsidRPr="00000000">
        <w:rPr>
          <w:rtl w:val="0"/>
        </w:rPr>
        <w:t xml:space="preserve">Treasurer's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Report: Paula 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Overall balance is $9034.35. Expense for website renewal was $120.16.</w:t>
      </w:r>
    </w:p>
    <w:p w:rsidR="00000000" w:rsidDel="00000000" w:rsidP="00000000" w:rsidRDefault="00000000" w:rsidRPr="00000000" w14:paraId="0000000F">
      <w:pPr>
        <w:ind w:left="5760" w:firstLine="0"/>
        <w:jc w:val="both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72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4.</w:t>
        <w:tab/>
        <w:t xml:space="preserve">Report from Standing Committees</w:t>
      </w:r>
    </w:p>
    <w:p w:rsidR="00000000" w:rsidDel="00000000" w:rsidP="00000000" w:rsidRDefault="00000000" w:rsidRPr="00000000" w14:paraId="00000011">
      <w:pPr>
        <w:ind w:firstLine="720"/>
        <w:rPr>
          <w:rFonts w:ascii="Arial Narrow" w:cs="Arial Narrow" w:eastAsia="Arial Narrow" w:hAnsi="Arial Narrow"/>
          <w:b w:val="1"/>
          <w:sz w:val="8"/>
          <w:szCs w:val="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216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Membership / Welcome: Barb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3240" w:hanging="180"/>
        <w:rPr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Status, Membership Drive/Annual Dues Payments 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85 is the 2023 number for paid dues.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3240" w:hanging="180"/>
        <w:rPr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New Residents 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2 homes for sale, plus one additional listed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216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Newsletter: Paula / Barb to utilize new website for Newsletters?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c.</w:t>
        <w:tab/>
        <w:t xml:space="preserve">Plats Representative: Open Position </w:t>
      </w:r>
    </w:p>
    <w:p w:rsidR="00000000" w:rsidDel="00000000" w:rsidP="00000000" w:rsidRDefault="00000000" w:rsidRPr="00000000" w14:paraId="00000017">
      <w:pPr>
        <w:ind w:firstLine="72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ab/>
        <w:t xml:space="preserve"> i.   Position Description for Plat Reps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ab/>
        <w:t xml:space="preserve">ii.   Open Plat Rep Positions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3240" w:hanging="36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Plat 11 open for 2-3 years.</w:t>
        <w:tab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800" w:hanging="36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   Safety &amp; Education: Open Position, but Bruce McCallum is helping Mike as necessary</w:t>
      </w:r>
    </w:p>
    <w:p w:rsidR="00000000" w:rsidDel="00000000" w:rsidP="00000000" w:rsidRDefault="00000000" w:rsidRPr="00000000" w14:paraId="0000001B">
      <w:pPr>
        <w:ind w:left="144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e.</w:t>
        <w:tab/>
        <w:t xml:space="preserve">Social: Leanna</w:t>
      </w:r>
    </w:p>
    <w:p w:rsidR="00000000" w:rsidDel="00000000" w:rsidP="00000000" w:rsidRDefault="00000000" w:rsidRPr="00000000" w14:paraId="0000001C">
      <w:pPr>
        <w:ind w:left="2160" w:hanging="720"/>
        <w:rPr>
          <w:rFonts w:ascii="Arial Narrow" w:cs="Arial Narrow" w:eastAsia="Arial Narrow" w:hAnsi="Arial Narrow"/>
          <w:b w:val="1"/>
          <w:color w:val="1155cc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ab/>
        <w:t xml:space="preserve">  i.  Early planning for DLHA Ski Day at Mt. Holly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 Feb 4 or 11 (Super Bowl) is the target date, will have to confirm with Mt. Holly.</w:t>
      </w:r>
    </w:p>
    <w:p w:rsidR="00000000" w:rsidDel="00000000" w:rsidP="00000000" w:rsidRDefault="00000000" w:rsidRPr="00000000" w14:paraId="0000001D">
      <w:pPr>
        <w:ind w:left="144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f.</w:t>
        <w:tab/>
        <w:t xml:space="preserve">Spillway/Dam Summer Maintenance: Bill &amp; Jayne Bannister  </w:t>
      </w:r>
    </w:p>
    <w:p w:rsidR="00000000" w:rsidDel="00000000" w:rsidP="00000000" w:rsidRDefault="00000000" w:rsidRPr="00000000" w14:paraId="0000001E">
      <w:pPr>
        <w:ind w:firstLine="72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g.</w:t>
        <w:tab/>
        <w:t xml:space="preserve">Ways &amp; Means</w:t>
      </w:r>
    </w:p>
    <w:p w:rsidR="00000000" w:rsidDel="00000000" w:rsidP="00000000" w:rsidRDefault="00000000" w:rsidRPr="00000000" w14:paraId="0000001F">
      <w:pPr>
        <w:ind w:left="1440" w:firstLine="720"/>
        <w:rPr>
          <w:rFonts w:ascii="Arial Narrow" w:cs="Arial Narrow" w:eastAsia="Arial Narrow" w:hAnsi="Arial Narrow"/>
          <w:b w:val="1"/>
          <w:color w:val="1155cc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i.   Dixie Lake Spiritwear Update 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No activity since last meeting.</w:t>
      </w:r>
    </w:p>
    <w:p w:rsidR="00000000" w:rsidDel="00000000" w:rsidP="00000000" w:rsidRDefault="00000000" w:rsidRPr="00000000" w14:paraId="00000020">
      <w:pPr>
        <w:ind w:left="288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A.  Latest Activity: Paula, all</w:t>
        <w:tab/>
      </w:r>
    </w:p>
    <w:p w:rsidR="00000000" w:rsidDel="00000000" w:rsidP="00000000" w:rsidRDefault="00000000" w:rsidRPr="00000000" w14:paraId="00000021">
      <w:pPr>
        <w:ind w:left="2880" w:firstLine="0"/>
        <w:rPr>
          <w:rFonts w:ascii="Arial Narrow" w:cs="Arial Narrow" w:eastAsia="Arial Narrow" w:hAnsi="Arial Narrow"/>
          <w:b w:val="1"/>
          <w:color w:val="4472c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B.  Flags: Polly, Steve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h.</w:t>
        <w:tab/>
        <w:t xml:space="preserve">Website: Paula / Barb</w:t>
      </w:r>
    </w:p>
    <w:p w:rsidR="00000000" w:rsidDel="00000000" w:rsidP="00000000" w:rsidRDefault="00000000" w:rsidRPr="00000000" w14:paraId="00000023">
      <w:pPr>
        <w:ind w:left="2160" w:firstLine="105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i.   Consider adopting DLIB website strategy – Paula to provide update</w:t>
      </w:r>
    </w:p>
    <w:p w:rsidR="00000000" w:rsidDel="00000000" w:rsidP="00000000" w:rsidRDefault="00000000" w:rsidRPr="00000000" w14:paraId="00000024">
      <w:pPr>
        <w:ind w:left="2160" w:firstLine="105"/>
        <w:rPr>
          <w:rFonts w:ascii="Arial Narrow" w:cs="Arial Narrow" w:eastAsia="Arial Narrow" w:hAnsi="Arial Narrow"/>
          <w:b w:val="1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>
          <w:rFonts w:ascii="Arial Narrow" w:cs="Arial Narrow" w:eastAsia="Arial Narrow" w:hAnsi="Arial Narrow"/>
          <w:b w:val="1"/>
          <w:color w:val="0070c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720"/>
        <w:rPr>
          <w:rFonts w:ascii="Arial Narrow" w:cs="Arial Narrow" w:eastAsia="Arial Narrow" w:hAnsi="Arial Narrow"/>
          <w:b w:val="1"/>
          <w:sz w:val="12"/>
          <w:szCs w:val="1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5.</w:t>
        <w:tab/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a. </w:t>
        <w:tab/>
        <w:t xml:space="preserve">Dixie Lake Improvement Board (DLIB) Update: Steve, Paula, Bruce</w:t>
      </w:r>
    </w:p>
    <w:p w:rsidR="00000000" w:rsidDel="00000000" w:rsidP="00000000" w:rsidRDefault="00000000" w:rsidRPr="00000000" w14:paraId="00000028">
      <w:pPr>
        <w:ind w:left="2280" w:hanging="120"/>
        <w:rPr>
          <w:rFonts w:ascii="Arial Narrow" w:cs="Arial Narrow" w:eastAsia="Arial Narrow" w:hAnsi="Arial Narrow"/>
          <w:b w:val="1"/>
          <w:color w:val="1155cc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i.  *Report of Phragmites and Purple Loosestrife Discussion at October DLIB Meeting  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Discussion of using beetles to control purple loosestrife, application would be in June/July. Cost would be @ $1000.  Phragmites is the more urgent problem</w:t>
      </w:r>
      <w:r w:rsidDel="00000000" w:rsidR="00000000" w:rsidRPr="00000000">
        <w:rPr>
          <w:color w:val="1155cc"/>
          <w:rtl w:val="0"/>
        </w:rPr>
        <w:t xml:space="preserve">;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 will likely require a contractor and a chemical application, DLIB oversight,and EGLE permits. Treatment is generally late summer. Further discussion at the next meeting.</w:t>
      </w:r>
    </w:p>
    <w:p w:rsidR="00000000" w:rsidDel="00000000" w:rsidP="00000000" w:rsidRDefault="00000000" w:rsidRPr="00000000" w14:paraId="00000029">
      <w:pPr>
        <w:ind w:firstLine="72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b.</w:t>
        <w:tab/>
        <w:t xml:space="preserve">Oakland County Healthy Lakes Initiative / CLMP – Mike, Jane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216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*Purple Loosestrife (invasive species) Spreading on Patrick, Swamp Rd., Bay/Cove area; Phragmites in other areas</w:t>
      </w:r>
      <w:r w:rsidDel="00000000" w:rsidR="00000000" w:rsidRPr="00000000">
        <w:rPr>
          <w:rFonts w:ascii="Arial Narrow" w:cs="Arial Narrow" w:eastAsia="Arial Narrow" w:hAnsi="Arial Narrow"/>
          <w:b w:val="1"/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216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Monitoring MLSA Position of studies to be conducted in MN on impact of large waves by wake boats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i.  Michigan Waterfront Alliance proposal for resolution to establish a state law</w:t>
      </w:r>
    </w:p>
    <w:p w:rsidR="00000000" w:rsidDel="00000000" w:rsidP="00000000" w:rsidRDefault="00000000" w:rsidRPr="00000000" w14:paraId="0000002D">
      <w:pPr>
        <w:ind w:firstLine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Arial Narrow" w:cs="Arial Narrow" w:eastAsia="Arial Narrow" w:hAnsi="Arial Narrow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720"/>
        <w:rPr>
          <w:rFonts w:ascii="Arial Narrow" w:cs="Arial Narrow" w:eastAsia="Arial Narrow" w:hAnsi="Arial Narrow"/>
          <w:b w:val="1"/>
          <w:color w:val="1155cc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6. </w:t>
        <w:tab/>
        <w:t xml:space="preserve">New Business – Mike to lead, all to participate</w:t>
      </w:r>
      <w:r w:rsidDel="00000000" w:rsidR="00000000" w:rsidRPr="00000000">
        <w:rPr>
          <w:rFonts w:ascii="Arial Narrow" w:cs="Arial Narrow" w:eastAsia="Arial Narrow" w:hAnsi="Arial Narrow"/>
          <w:b w:val="1"/>
          <w:color w:val="1155cc"/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firstLine="720"/>
        <w:rPr>
          <w:rFonts w:ascii="Arial Narrow" w:cs="Arial Narrow" w:eastAsia="Arial Narrow" w:hAnsi="Arial Narrow"/>
          <w:b w:val="1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720"/>
        <w:rPr>
          <w:rFonts w:ascii="Arial Narrow" w:cs="Arial Narrow" w:eastAsia="Arial Narrow" w:hAnsi="Arial Narrow"/>
          <w:b w:val="1"/>
          <w:color w:val="4472c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7.</w:t>
        <w:tab/>
        <w:t xml:space="preserve">Comments from Non-Board Member 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rFonts w:ascii="Arial Narrow" w:cs="Arial Narrow" w:eastAsia="Arial Narrow" w:hAnsi="Arial Narrow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hanging="720"/>
        <w:rPr>
          <w:color w:val="1155cc"/>
          <w:sz w:val="2"/>
          <w:szCs w:val="2"/>
        </w:rPr>
      </w:pPr>
      <w:r w:rsidDel="00000000" w:rsidR="00000000" w:rsidRPr="00000000">
        <w:rPr>
          <w:rtl w:val="0"/>
        </w:rPr>
        <w:t xml:space="preserve">8.</w:t>
        <w:tab/>
        <w:t xml:space="preserve">Adjournment </w:t>
      </w:r>
      <w:r w:rsidDel="00000000" w:rsidR="00000000" w:rsidRPr="00000000">
        <w:rPr>
          <w:color w:val="1155cc"/>
          <w:rtl w:val="0"/>
        </w:rPr>
        <w:t xml:space="preserve">Motion to adjourn was made by Dennis Haun, Jane Magidsohn 2nd. Meeting adjourned at 747pm.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2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20"/>
        <w:rPr>
          <w:rFonts w:ascii="Arial Narrow" w:cs="Arial Narrow" w:eastAsia="Arial Narrow" w:hAnsi="Arial Narrow"/>
          <w:b w:val="1"/>
          <w:color w:val="4a86e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Next DLHA Board Meeting:  7p  Tuesday  16.January.2024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432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216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 Narrow" w:cs="Arial Narrow" w:eastAsia="Arial Narrow" w:hAnsi="Arial Narrow"/>
      </w:rPr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4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3240" w:hanging="360"/>
      </w:pPr>
      <w:rPr/>
    </w:lvl>
    <w:lvl w:ilvl="1">
      <w:start w:val="1"/>
      <w:numFmt w:val="lowerLetter"/>
      <w:lvlText w:val="%2."/>
      <w:lvlJc w:val="left"/>
      <w:pPr>
        <w:ind w:left="3960" w:hanging="360"/>
      </w:pPr>
      <w:rPr/>
    </w:lvl>
    <w:lvl w:ilvl="2">
      <w:start w:val="1"/>
      <w:numFmt w:val="lowerRoman"/>
      <w:lvlText w:val="%3."/>
      <w:lvlJc w:val="right"/>
      <w:pPr>
        <w:ind w:left="4680" w:hanging="180"/>
      </w:pPr>
      <w:rPr/>
    </w:lvl>
    <w:lvl w:ilvl="3">
      <w:start w:val="1"/>
      <w:numFmt w:val="decimal"/>
      <w:lvlText w:val="%4."/>
      <w:lvlJc w:val="left"/>
      <w:pPr>
        <w:ind w:left="5400" w:hanging="360"/>
      </w:pPr>
      <w:rPr/>
    </w:lvl>
    <w:lvl w:ilvl="4">
      <w:start w:val="1"/>
      <w:numFmt w:val="lowerLetter"/>
      <w:lvlText w:val="%5."/>
      <w:lvlJc w:val="left"/>
      <w:pPr>
        <w:ind w:left="6120" w:hanging="360"/>
      </w:pPr>
      <w:rPr/>
    </w:lvl>
    <w:lvl w:ilvl="5">
      <w:start w:val="1"/>
      <w:numFmt w:val="lowerRoman"/>
      <w:lvlText w:val="%6."/>
      <w:lvlJc w:val="right"/>
      <w:pPr>
        <w:ind w:left="6840" w:hanging="180"/>
      </w:pPr>
      <w:rPr/>
    </w:lvl>
    <w:lvl w:ilvl="6">
      <w:start w:val="1"/>
      <w:numFmt w:val="decimal"/>
      <w:lvlText w:val="%7."/>
      <w:lvlJc w:val="left"/>
      <w:pPr>
        <w:ind w:left="7560" w:hanging="360"/>
      </w:pPr>
      <w:rPr/>
    </w:lvl>
    <w:lvl w:ilvl="7">
      <w:start w:val="1"/>
      <w:numFmt w:val="lowerLetter"/>
      <w:lvlText w:val="%8."/>
      <w:lvlJc w:val="left"/>
      <w:pPr>
        <w:ind w:left="8280" w:hanging="360"/>
      </w:pPr>
      <w:rPr/>
    </w:lvl>
    <w:lvl w:ilvl="8">
      <w:start w:val="1"/>
      <w:numFmt w:val="lowerRoman"/>
      <w:lvlText w:val="%9."/>
      <w:lvlJc w:val="right"/>
      <w:pPr>
        <w:ind w:left="90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b w:val="1"/>
        <w:sz w:val="24"/>
        <w:szCs w:val="24"/>
        <w:lang w:val="en-US"/>
      </w:rPr>
    </w:rPrDefault>
    <w:pPrDefault>
      <w:pPr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